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986"/>
        <w:gridCol w:w="3041"/>
        <w:gridCol w:w="306"/>
        <w:gridCol w:w="1083"/>
        <w:gridCol w:w="1806"/>
        <w:gridCol w:w="1445"/>
        <w:gridCol w:w="361"/>
        <w:gridCol w:w="1806"/>
      </w:tblGrid>
      <w:tr w:rsidR="00615561" w:rsidRPr="004A3DB1" w14:paraId="28F8E690" w14:textId="77777777" w:rsidTr="007D4BAE">
        <w:trPr>
          <w:trHeight w:val="1257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4546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14400A10" wp14:editId="77CEB5B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5CF5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46B96118" w14:textId="3DF5B813" w:rsidR="00272B9A" w:rsidRDefault="009F3870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2B9A">
              <w:rPr>
                <w:rFonts w:cs="Arial"/>
                <w:b/>
                <w:sz w:val="32"/>
                <w:szCs w:val="32"/>
              </w:rPr>
              <w:t>Threat Assessment</w:t>
            </w:r>
            <w:r w:rsidR="002D2377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72B9A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1123E445" w14:textId="7C077FA9" w:rsidR="00CE483E" w:rsidRPr="00272B9A" w:rsidRDefault="00157126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2B9A">
              <w:rPr>
                <w:rFonts w:cs="Arial"/>
                <w:b/>
                <w:sz w:val="32"/>
                <w:szCs w:val="32"/>
              </w:rPr>
              <w:t xml:space="preserve">Response </w:t>
            </w:r>
            <w:r w:rsidR="00BB3DBA" w:rsidRPr="00272B9A">
              <w:rPr>
                <w:rFonts w:cs="Arial"/>
                <w:b/>
                <w:sz w:val="32"/>
                <w:szCs w:val="32"/>
              </w:rPr>
              <w:t>Summary</w:t>
            </w:r>
          </w:p>
        </w:tc>
      </w:tr>
      <w:tr w:rsidR="00765722" w:rsidRPr="004A3DB1" w14:paraId="15AB2950" w14:textId="77777777" w:rsidTr="00BD7D96">
        <w:trPr>
          <w:trHeight w:hRule="exact" w:val="58"/>
        </w:trPr>
        <w:tc>
          <w:tcPr>
            <w:tcW w:w="10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1DE54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4A3DB1" w14:paraId="34D50459" w14:textId="77777777" w:rsidTr="00BD7D9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23"/>
        </w:trPr>
        <w:tc>
          <w:tcPr>
            <w:tcW w:w="108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D58B" w14:textId="77777777" w:rsidR="00353A95" w:rsidRDefault="008077D9" w:rsidP="00052C77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353A95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5F6806AD" w14:textId="0685B1A6" w:rsidR="001E1716" w:rsidRPr="00BD7D96" w:rsidRDefault="009F3870" w:rsidP="00052C77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BD7D96">
              <w:rPr>
                <w:rFonts w:cs="Arial"/>
                <w:bCs/>
                <w:i/>
                <w:iCs/>
                <w:sz w:val="18"/>
                <w:szCs w:val="18"/>
              </w:rPr>
              <w:t xml:space="preserve">Use these questions as a guide to interview </w:t>
            </w:r>
            <w:r w:rsidR="00052C77" w:rsidRPr="00BD7D96">
              <w:rPr>
                <w:rFonts w:cs="Arial"/>
                <w:bCs/>
                <w:i/>
                <w:iCs/>
                <w:sz w:val="18"/>
                <w:szCs w:val="18"/>
              </w:rPr>
              <w:t xml:space="preserve">individuals with direct or indirect knowledge of a </w:t>
            </w:r>
            <w:r w:rsidR="00FF4D20" w:rsidRPr="00BD7D96">
              <w:rPr>
                <w:rFonts w:cs="Arial"/>
                <w:bCs/>
                <w:i/>
                <w:iCs/>
                <w:sz w:val="18"/>
                <w:szCs w:val="18"/>
              </w:rPr>
              <w:t>person of concern</w:t>
            </w:r>
            <w:r w:rsidR="00052C77" w:rsidRPr="00BD7D96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</w:rPr>
              <w:t>making the threat or exhibiting concerning behavior</w:t>
            </w:r>
            <w:r w:rsidR="001E1716" w:rsidRPr="00BD7D96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</w:rPr>
              <w:t xml:space="preserve"> Other questions should be asked, if appropriate and relevant. 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This form should 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  <w:t>NOT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 xml:space="preserve"> be completed by the </w:t>
            </w:r>
            <w:r w:rsidR="00052C77" w:rsidRPr="00BD7D96">
              <w:rPr>
                <w:rFonts w:cs="Arial"/>
                <w:bCs/>
                <w:i/>
                <w:iCs/>
                <w:sz w:val="18"/>
                <w:szCs w:val="18"/>
                <w:u w:val="single"/>
              </w:rPr>
              <w:t>witness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</w:rPr>
              <w:t xml:space="preserve">. Use quotation marks to indicate the </w:t>
            </w:r>
            <w:r w:rsidR="00052C77" w:rsidRPr="00BD7D96">
              <w:rPr>
                <w:rFonts w:cs="Arial"/>
                <w:bCs/>
                <w:i/>
                <w:iCs/>
                <w:sz w:val="18"/>
                <w:szCs w:val="18"/>
              </w:rPr>
              <w:t>witness</w:t>
            </w:r>
            <w:r w:rsidRPr="00BD7D96">
              <w:rPr>
                <w:rFonts w:cs="Arial"/>
                <w:bCs/>
                <w:i/>
                <w:iCs/>
                <w:sz w:val="18"/>
                <w:szCs w:val="18"/>
              </w:rPr>
              <w:t>’s exact words when applicable.</w:t>
            </w:r>
          </w:p>
        </w:tc>
      </w:tr>
      <w:tr w:rsidR="009F3870" w:rsidRPr="004A3DB1" w14:paraId="107B0E37" w14:textId="77777777" w:rsidTr="00BD7D96">
        <w:trPr>
          <w:trHeight w:hRule="exact" w:val="288"/>
        </w:trPr>
        <w:tc>
          <w:tcPr>
            <w:tcW w:w="108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B149A94" w14:textId="31B67A59" w:rsidR="009F3870" w:rsidRPr="004A3DB1" w:rsidRDefault="009F3870" w:rsidP="00BB3DBA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FF4D2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157126" w:rsidRPr="004A3DB1" w14:paraId="21DD2F2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16" w:type="dxa"/>
            <w:gridSpan w:val="4"/>
          </w:tcPr>
          <w:p w14:paraId="5BDCFD90" w14:textId="6D7B37CD" w:rsidR="00157126" w:rsidRDefault="00157126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Name</w:t>
            </w:r>
          </w:p>
        </w:tc>
        <w:tc>
          <w:tcPr>
            <w:tcW w:w="5418" w:type="dxa"/>
            <w:gridSpan w:val="4"/>
          </w:tcPr>
          <w:p w14:paraId="47F8763F" w14:textId="77777777" w:rsidR="00157126" w:rsidRDefault="00157126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Incident</w:t>
            </w:r>
          </w:p>
        </w:tc>
      </w:tr>
      <w:tr w:rsidR="004A6299" w:rsidRPr="004A3DB1" w14:paraId="43F86B83" w14:textId="77777777" w:rsidTr="007D4BAE">
        <w:trPr>
          <w:trHeight w:hRule="exact" w:val="288"/>
        </w:trPr>
        <w:tc>
          <w:tcPr>
            <w:tcW w:w="10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D676E1F" w14:textId="40808458" w:rsidR="004A6299" w:rsidRPr="004A3DB1" w:rsidRDefault="004A6299" w:rsidP="004A629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II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Clarifying Questions (After analyzing all information, did the </w:t>
            </w:r>
            <w:r w:rsidR="00FF4D2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do any of the following)</w:t>
            </w:r>
          </w:p>
        </w:tc>
      </w:tr>
      <w:tr w:rsidR="00DE19D5" w:rsidRPr="004A3DB1" w14:paraId="3EEA020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4148AC" w14:textId="77777777" w:rsidR="00DE19D5" w:rsidRPr="00DC6835" w:rsidRDefault="004A6299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Have or seek accomplices?</w:t>
            </w:r>
          </w:p>
        </w:tc>
        <w:tc>
          <w:tcPr>
            <w:tcW w:w="18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8DBE48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8802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BE8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C9BB27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404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651DAFB1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1547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DE19D5" w:rsidRPr="004A3DB1" w14:paraId="18767FD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5D8404" w14:textId="77777777" w:rsidR="00DE19D5" w:rsidRPr="00DC6835" w:rsidRDefault="004A6299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Report the threat as a specific plan?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9E5862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71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7F8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B173A6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5430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1BAEB585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3250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DE19D5" w:rsidRPr="004A3DB1" w14:paraId="5F79E6A3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14253E" w14:textId="77777777" w:rsidR="00DE19D5" w:rsidRPr="00DC6835" w:rsidRDefault="004A6299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Write plan(s) or a list?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E57AD7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440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A6503D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711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0D610E9A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6820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7453677A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91D9FF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Repeat the threat over time?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65033A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5986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3977A7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83085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4DB00241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3167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349863E4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B5BACB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Mention weapon(s) in the threat?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CBC0CE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3299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B08E7B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32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0356D0E4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196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76F90738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3CE9FC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Use weapon(s) in the threat?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E93F51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9104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2EC6F1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703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0C92CE17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2625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1DE3DF6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96D865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Have prior conflict with the target/victim?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F867A5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574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ACED53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484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18194E77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0193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407C68B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FD7643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Previously threaten the target/victim?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AEC301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47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7BCEF6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102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1ABF85CA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97725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590BFD05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CA994F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Experience being bullied by the target/victim?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686190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6238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73A083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4457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3BE19B34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13498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4A6299" w:rsidRPr="004A3DB1" w14:paraId="4A0C5586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F68E92" w14:textId="77777777" w:rsidR="004A6299" w:rsidRPr="00DC6835" w:rsidRDefault="004A6299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Follow or approach the target/victim?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C84423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0159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EAEF66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97296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34EED91F" w14:textId="77777777" w:rsidR="004A6299" w:rsidRPr="00DC6835" w:rsidRDefault="00000000" w:rsidP="004A6299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6799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4A6299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DE19D5" w:rsidRPr="004A3DB1" w14:paraId="1BCBE04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5416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39D8A9" w14:textId="77777777" w:rsidR="00DE19D5" w:rsidRPr="00DC6835" w:rsidRDefault="004A6299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Have the ability to develop and carry out the threat?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39A337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646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299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YES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3723F6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204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NO</w:t>
            </w:r>
          </w:p>
        </w:tc>
        <w:tc>
          <w:tcPr>
            <w:tcW w:w="1806" w:type="dxa"/>
            <w:tcBorders>
              <w:left w:val="nil"/>
            </w:tcBorders>
            <w:vAlign w:val="center"/>
          </w:tcPr>
          <w:p w14:paraId="086B69F0" w14:textId="77777777" w:rsidR="00DE19D5" w:rsidRPr="00DC6835" w:rsidRDefault="00000000" w:rsidP="00DE19D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5499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9D5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DE19D5" w:rsidRPr="00DC6835">
              <w:rPr>
                <w:rFonts w:cs="Arial"/>
                <w:b w:val="0"/>
                <w:noProof w:val="0"/>
              </w:rPr>
              <w:t xml:space="preserve">  UNKNOWN</w:t>
            </w:r>
          </w:p>
        </w:tc>
      </w:tr>
      <w:tr w:rsidR="00DE19D5" w:rsidRPr="004A3DB1" w14:paraId="0410EF15" w14:textId="77777777" w:rsidTr="007D4BAE">
        <w:trPr>
          <w:trHeight w:hRule="exact" w:val="288"/>
        </w:trPr>
        <w:tc>
          <w:tcPr>
            <w:tcW w:w="108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768A1B7" w14:textId="77150CC6" w:rsidR="00DE19D5" w:rsidRPr="004A3DB1" w:rsidRDefault="00DE19D5" w:rsidP="001D0998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59109E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="0059109E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="0059109E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1D0998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Is this a Transient Threat? </w:t>
            </w:r>
            <w:r w:rsidR="00293BE8" w:rsidRPr="00293BE8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(meets one or more of the following, mark all that apply)</w:t>
            </w:r>
          </w:p>
        </w:tc>
      </w:tr>
      <w:tr w:rsidR="004A6299" w:rsidRPr="004A3DB1" w14:paraId="4C03E246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10834" w:type="dxa"/>
            <w:gridSpan w:val="8"/>
            <w:tcBorders>
              <w:top w:val="single" w:sz="8" w:space="0" w:color="auto"/>
              <w:bottom w:val="nil"/>
            </w:tcBorders>
          </w:tcPr>
          <w:p w14:paraId="18B0A703" w14:textId="77777777" w:rsidR="004A6299" w:rsidRDefault="004A6299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 w:rsidRPr="00293BE8">
              <w:rPr>
                <w:rFonts w:cs="Arial"/>
                <w:noProof w:val="0"/>
                <w:highlight w:val="yellow"/>
              </w:rPr>
              <w:t>Is this a TRANSIENT threat</w:t>
            </w:r>
            <w:r w:rsidR="00293BE8" w:rsidRPr="00293BE8">
              <w:rPr>
                <w:rFonts w:cs="Arial"/>
                <w:noProof w:val="0"/>
                <w:highlight w:val="yellow"/>
              </w:rPr>
              <w:t xml:space="preserve">?  </w:t>
            </w:r>
            <w:sdt>
              <w:sdtPr>
                <w:rPr>
                  <w:rFonts w:cs="Arial"/>
                  <w:noProof w:val="0"/>
                  <w:highlight w:val="yellow"/>
                </w:rPr>
                <w:id w:val="14431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BE8" w:rsidRPr="00293BE8">
                  <w:rPr>
                    <w:rFonts w:ascii="MS Gothic" w:eastAsia="MS Gothic" w:hAnsi="MS Gothic" w:cs="Arial" w:hint="eastAsia"/>
                    <w:noProof w:val="0"/>
                    <w:highlight w:val="yellow"/>
                  </w:rPr>
                  <w:t>☐</w:t>
                </w:r>
              </w:sdtContent>
            </w:sdt>
            <w:r w:rsidR="00293BE8" w:rsidRPr="00293BE8">
              <w:rPr>
                <w:rFonts w:cs="Arial"/>
                <w:noProof w:val="0"/>
                <w:highlight w:val="yellow"/>
              </w:rPr>
              <w:t xml:space="preserve"> YES </w:t>
            </w:r>
            <w:r w:rsidR="001D0998">
              <w:rPr>
                <w:rFonts w:cs="Arial"/>
                <w:noProof w:val="0"/>
                <w:highlight w:val="yellow"/>
              </w:rPr>
              <w:t xml:space="preserve">  </w:t>
            </w:r>
            <w:r w:rsidR="00293BE8" w:rsidRPr="00293BE8">
              <w:rPr>
                <w:rFonts w:cs="Arial"/>
                <w:noProof w:val="0"/>
                <w:highlight w:val="yellow"/>
              </w:rPr>
              <w:t xml:space="preserve"> </w:t>
            </w:r>
            <w:sdt>
              <w:sdtPr>
                <w:rPr>
                  <w:rFonts w:cs="Arial"/>
                  <w:noProof w:val="0"/>
                  <w:highlight w:val="yellow"/>
                </w:rPr>
                <w:id w:val="-174901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BE8" w:rsidRPr="00293BE8">
                  <w:rPr>
                    <w:rFonts w:ascii="MS Gothic" w:eastAsia="MS Gothic" w:hAnsi="MS Gothic" w:cs="Arial" w:hint="eastAsia"/>
                    <w:noProof w:val="0"/>
                    <w:highlight w:val="yellow"/>
                  </w:rPr>
                  <w:t>☐</w:t>
                </w:r>
              </w:sdtContent>
            </w:sdt>
            <w:r w:rsidR="00293BE8" w:rsidRPr="00293BE8">
              <w:rPr>
                <w:rFonts w:cs="Arial"/>
                <w:noProof w:val="0"/>
                <w:highlight w:val="yellow"/>
              </w:rPr>
              <w:t xml:space="preserve"> NO</w:t>
            </w:r>
          </w:p>
        </w:tc>
      </w:tr>
      <w:tr w:rsidR="00A15123" w:rsidRPr="004A3DB1" w14:paraId="33F678A6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4C0C7C82" w14:textId="65556252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931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D2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Threat is vague &amp; indirect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16116258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9065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Temporary feelings of anger</w:t>
            </w:r>
          </w:p>
        </w:tc>
      </w:tr>
      <w:tr w:rsidR="00A15123" w:rsidRPr="004A3DB1" w14:paraId="55E0B1D9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117F585E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9796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Information is inconsistent, implausible, or lacks detail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5D6DBC61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7395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Intended as joke or figure of speech</w:t>
            </w:r>
          </w:p>
        </w:tc>
      </w:tr>
      <w:tr w:rsidR="00A15123" w:rsidRPr="004A3DB1" w14:paraId="43DBDE7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2813BF27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3059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Non-sustainable intent to harm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18991589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4698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Resolved on scene or in office (time-limited)</w:t>
            </w:r>
          </w:p>
        </w:tc>
      </w:tr>
      <w:tr w:rsidR="00A15123" w:rsidRPr="004A3DB1" w14:paraId="4C6826EA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64F36AAD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0460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Unlikely or incapable of carrying out the threat</w:t>
            </w:r>
          </w:p>
        </w:tc>
        <w:tc>
          <w:tcPr>
            <w:tcW w:w="5418" w:type="dxa"/>
            <w:gridSpan w:val="4"/>
            <w:vMerge w:val="restart"/>
            <w:tcBorders>
              <w:top w:val="nil"/>
              <w:left w:val="nil"/>
            </w:tcBorders>
          </w:tcPr>
          <w:p w14:paraId="6950660E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4457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Conflict is resolved and ends with apology, retraction, or clarification</w:t>
            </w:r>
          </w:p>
        </w:tc>
      </w:tr>
      <w:tr w:rsidR="00A15123" w:rsidRPr="004A3DB1" w14:paraId="7C683F07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52A9B433" w14:textId="77777777" w:rsidR="00A15123" w:rsidRPr="00DC6835" w:rsidRDefault="00000000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8954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23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A15123" w:rsidRPr="00DC6835">
              <w:rPr>
                <w:rFonts w:cs="Arial"/>
                <w:b w:val="0"/>
                <w:noProof w:val="0"/>
              </w:rPr>
              <w:t xml:space="preserve">  Inappropriate verbal comment, drawing or gesture that does not intend to threaten violence</w:t>
            </w:r>
          </w:p>
        </w:tc>
        <w:tc>
          <w:tcPr>
            <w:tcW w:w="5418" w:type="dxa"/>
            <w:gridSpan w:val="4"/>
            <w:vMerge/>
            <w:tcBorders>
              <w:left w:val="nil"/>
              <w:bottom w:val="nil"/>
            </w:tcBorders>
          </w:tcPr>
          <w:p w14:paraId="5372F685" w14:textId="77777777" w:rsidR="00A15123" w:rsidRPr="00A15123" w:rsidRDefault="00A15123" w:rsidP="00A1512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</w:p>
        </w:tc>
      </w:tr>
      <w:tr w:rsidR="00293BE8" w:rsidRPr="004A3DB1" w14:paraId="2AEF5E2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10834" w:type="dxa"/>
            <w:gridSpan w:val="8"/>
            <w:tcBorders>
              <w:top w:val="nil"/>
              <w:bottom w:val="single" w:sz="4" w:space="0" w:color="auto"/>
            </w:tcBorders>
          </w:tcPr>
          <w:p w14:paraId="4646F344" w14:textId="77777777" w:rsidR="00293BE8" w:rsidRDefault="001D0998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 w:rsidRPr="001D0998">
              <w:rPr>
                <w:rFonts w:cs="Arial"/>
                <w:noProof w:val="0"/>
                <w:highlight w:val="yellow"/>
              </w:rPr>
              <w:t xml:space="preserve">When in doubt, consider </w:t>
            </w:r>
            <w:r>
              <w:rPr>
                <w:rFonts w:cs="Arial"/>
                <w:noProof w:val="0"/>
                <w:highlight w:val="yellow"/>
              </w:rPr>
              <w:t xml:space="preserve">the </w:t>
            </w:r>
            <w:r w:rsidRPr="001D0998">
              <w:rPr>
                <w:rFonts w:cs="Arial"/>
                <w:noProof w:val="0"/>
                <w:highlight w:val="yellow"/>
              </w:rPr>
              <w:t>threat as substantive and assess further</w:t>
            </w:r>
            <w:r w:rsidR="00DC6835">
              <w:rPr>
                <w:rFonts w:cs="Arial"/>
                <w:noProof w:val="0"/>
                <w:highlight w:val="yellow"/>
              </w:rPr>
              <w:t>. Continue to Section V</w:t>
            </w:r>
            <w:r w:rsidRPr="001D0998">
              <w:rPr>
                <w:rFonts w:cs="Arial"/>
                <w:noProof w:val="0"/>
                <w:highlight w:val="yellow"/>
              </w:rPr>
              <w:t>.</w:t>
            </w:r>
          </w:p>
        </w:tc>
      </w:tr>
      <w:tr w:rsidR="001D0998" w:rsidRPr="004A3DB1" w14:paraId="26D9AFA5" w14:textId="77777777" w:rsidTr="007D4BAE">
        <w:trPr>
          <w:trHeight w:hRule="exact" w:val="288"/>
        </w:trPr>
        <w:tc>
          <w:tcPr>
            <w:tcW w:w="108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BFAFD71" w14:textId="3956AE52" w:rsidR="001D0998" w:rsidRPr="004A3DB1" w:rsidRDefault="001D0998" w:rsidP="001B7D1E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353A95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="001B7D1E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Is this a Substantive Threat? </w:t>
            </w:r>
            <w:r w:rsidRPr="00293BE8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(meets one or more of the following, mark all that apply)</w:t>
            </w:r>
          </w:p>
        </w:tc>
      </w:tr>
      <w:tr w:rsidR="001D0998" w:rsidRPr="004A3DB1" w14:paraId="4FF2242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10834" w:type="dxa"/>
            <w:gridSpan w:val="8"/>
            <w:tcBorders>
              <w:top w:val="single" w:sz="8" w:space="0" w:color="auto"/>
              <w:bottom w:val="nil"/>
            </w:tcBorders>
          </w:tcPr>
          <w:p w14:paraId="08340D62" w14:textId="77777777" w:rsidR="001D0998" w:rsidRDefault="001D0998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 w:rsidRPr="00293BE8">
              <w:rPr>
                <w:rFonts w:cs="Arial"/>
                <w:noProof w:val="0"/>
                <w:highlight w:val="yellow"/>
              </w:rPr>
              <w:t xml:space="preserve">Is this a </w:t>
            </w:r>
            <w:r>
              <w:rPr>
                <w:rFonts w:cs="Arial"/>
                <w:noProof w:val="0"/>
                <w:highlight w:val="yellow"/>
              </w:rPr>
              <w:t>SUBSTANTIVE</w:t>
            </w:r>
            <w:r w:rsidRPr="00293BE8">
              <w:rPr>
                <w:rFonts w:cs="Arial"/>
                <w:noProof w:val="0"/>
                <w:highlight w:val="yellow"/>
              </w:rPr>
              <w:t xml:space="preserve"> threat?  </w:t>
            </w:r>
            <w:sdt>
              <w:sdtPr>
                <w:rPr>
                  <w:rFonts w:cs="Arial"/>
                  <w:noProof w:val="0"/>
                  <w:highlight w:val="yellow"/>
                </w:rPr>
                <w:id w:val="4158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BE8">
                  <w:rPr>
                    <w:rFonts w:ascii="MS Gothic" w:eastAsia="MS Gothic" w:hAnsi="MS Gothic" w:cs="Arial" w:hint="eastAsia"/>
                    <w:noProof w:val="0"/>
                    <w:highlight w:val="yellow"/>
                  </w:rPr>
                  <w:t>☐</w:t>
                </w:r>
              </w:sdtContent>
            </w:sdt>
            <w:r w:rsidRPr="00293BE8">
              <w:rPr>
                <w:rFonts w:cs="Arial"/>
                <w:noProof w:val="0"/>
                <w:highlight w:val="yellow"/>
              </w:rPr>
              <w:t xml:space="preserve"> YES </w:t>
            </w:r>
            <w:r>
              <w:rPr>
                <w:rFonts w:cs="Arial"/>
                <w:noProof w:val="0"/>
                <w:highlight w:val="yellow"/>
              </w:rPr>
              <w:t xml:space="preserve">  </w:t>
            </w:r>
            <w:r w:rsidRPr="00293BE8">
              <w:rPr>
                <w:rFonts w:cs="Arial"/>
                <w:noProof w:val="0"/>
                <w:highlight w:val="yellow"/>
              </w:rPr>
              <w:t xml:space="preserve"> </w:t>
            </w:r>
            <w:sdt>
              <w:sdtPr>
                <w:rPr>
                  <w:rFonts w:cs="Arial"/>
                  <w:noProof w:val="0"/>
                  <w:highlight w:val="yellow"/>
                </w:rPr>
                <w:id w:val="-46998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BE8">
                  <w:rPr>
                    <w:rFonts w:ascii="MS Gothic" w:eastAsia="MS Gothic" w:hAnsi="MS Gothic" w:cs="Arial" w:hint="eastAsia"/>
                    <w:noProof w:val="0"/>
                    <w:highlight w:val="yellow"/>
                  </w:rPr>
                  <w:t>☐</w:t>
                </w:r>
              </w:sdtContent>
            </w:sdt>
            <w:r w:rsidRPr="00293BE8">
              <w:rPr>
                <w:rFonts w:cs="Arial"/>
                <w:noProof w:val="0"/>
                <w:highlight w:val="yellow"/>
              </w:rPr>
              <w:t xml:space="preserve"> NO</w:t>
            </w:r>
          </w:p>
        </w:tc>
      </w:tr>
      <w:tr w:rsidR="001D0998" w:rsidRPr="004A3DB1" w14:paraId="04853DE5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17626EF9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253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Threat is vague &amp; indirect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364808C5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77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Temporary feelings of anger</w:t>
            </w:r>
          </w:p>
        </w:tc>
      </w:tr>
      <w:tr w:rsidR="001D0998" w:rsidRPr="004A3DB1" w14:paraId="246D16E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06A422E2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7794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Information is inconsistent, implausible, or lacks detail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61DADD6A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0814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Intended as joke or figure of speech</w:t>
            </w:r>
          </w:p>
        </w:tc>
      </w:tr>
      <w:tr w:rsidR="001D0998" w:rsidRPr="004A3DB1" w14:paraId="50982DC9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08139ABF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50340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Non-sustainable intent to harm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73243F2A" w14:textId="77777777" w:rsidR="001D0998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274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98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1D0998" w:rsidRPr="00DC6835">
              <w:rPr>
                <w:rFonts w:cs="Arial"/>
                <w:b w:val="0"/>
                <w:noProof w:val="0"/>
              </w:rPr>
              <w:t xml:space="preserve">  Resolved on scene or in office (time-limited)</w:t>
            </w:r>
          </w:p>
        </w:tc>
      </w:tr>
      <w:tr w:rsidR="001D0998" w:rsidRPr="004A3DB1" w14:paraId="0F342C40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3"/>
        </w:trPr>
        <w:tc>
          <w:tcPr>
            <w:tcW w:w="10834" w:type="dxa"/>
            <w:gridSpan w:val="8"/>
            <w:tcBorders>
              <w:top w:val="nil"/>
              <w:bottom w:val="nil"/>
            </w:tcBorders>
            <w:vAlign w:val="center"/>
          </w:tcPr>
          <w:p w14:paraId="792157DA" w14:textId="77777777" w:rsidR="001D0998" w:rsidRDefault="001D0998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  <w:highlight w:val="yellow"/>
              </w:rPr>
              <w:t xml:space="preserve">If threat </w:t>
            </w:r>
            <w:r w:rsidR="002359F0">
              <w:rPr>
                <w:rFonts w:cs="Arial"/>
                <w:noProof w:val="0"/>
                <w:highlight w:val="yellow"/>
              </w:rPr>
              <w:t xml:space="preserve">is </w:t>
            </w:r>
            <w:r>
              <w:rPr>
                <w:rFonts w:cs="Arial"/>
                <w:noProof w:val="0"/>
                <w:highlight w:val="yellow"/>
              </w:rPr>
              <w:t>assessed as SUBSTANTIVE</w:t>
            </w:r>
            <w:r w:rsidRPr="001D0998">
              <w:rPr>
                <w:rFonts w:cs="Arial"/>
                <w:noProof w:val="0"/>
                <w:highlight w:val="yellow"/>
              </w:rPr>
              <w:t xml:space="preserve">, </w:t>
            </w:r>
            <w:r>
              <w:rPr>
                <w:rFonts w:cs="Arial"/>
                <w:noProof w:val="0"/>
                <w:highlight w:val="yellow"/>
              </w:rPr>
              <w:t>determine if the threat is SERIOUS or VERY SERIOUS</w:t>
            </w:r>
            <w:r w:rsidRPr="001D0998">
              <w:rPr>
                <w:rFonts w:cs="Arial"/>
                <w:noProof w:val="0"/>
                <w:highlight w:val="yellow"/>
              </w:rPr>
              <w:t>.</w:t>
            </w:r>
          </w:p>
        </w:tc>
      </w:tr>
      <w:tr w:rsidR="002359F0" w:rsidRPr="004A3DB1" w14:paraId="24C7C89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2"/>
        </w:trPr>
        <w:tc>
          <w:tcPr>
            <w:tcW w:w="5416" w:type="dxa"/>
            <w:gridSpan w:val="4"/>
            <w:tcBorders>
              <w:top w:val="nil"/>
              <w:bottom w:val="nil"/>
            </w:tcBorders>
            <w:vAlign w:val="center"/>
          </w:tcPr>
          <w:p w14:paraId="5F925602" w14:textId="77777777" w:rsidR="002359F0" w:rsidRPr="007F7682" w:rsidRDefault="002359F0" w:rsidP="002359F0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  <w:highlight w:val="yellow"/>
                <w:u w:val="single"/>
              </w:rPr>
            </w:pPr>
            <w:r w:rsidRPr="007F7682">
              <w:rPr>
                <w:rFonts w:cs="Arial"/>
                <w:noProof w:val="0"/>
                <w:highlight w:val="yellow"/>
                <w:u w:val="single"/>
              </w:rPr>
              <w:t>SERIOUS</w:t>
            </w:r>
          </w:p>
        </w:tc>
        <w:tc>
          <w:tcPr>
            <w:tcW w:w="5418" w:type="dxa"/>
            <w:gridSpan w:val="4"/>
            <w:tcBorders>
              <w:top w:val="nil"/>
              <w:bottom w:val="nil"/>
            </w:tcBorders>
            <w:vAlign w:val="center"/>
          </w:tcPr>
          <w:p w14:paraId="0BFA84DD" w14:textId="77777777" w:rsidR="002359F0" w:rsidRPr="007F7682" w:rsidRDefault="002359F0" w:rsidP="002359F0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  <w:highlight w:val="yellow"/>
                <w:u w:val="single"/>
              </w:rPr>
            </w:pPr>
            <w:r w:rsidRPr="007F7682">
              <w:rPr>
                <w:rFonts w:cs="Arial"/>
                <w:noProof w:val="0"/>
                <w:highlight w:val="yellow"/>
                <w:u w:val="single"/>
              </w:rPr>
              <w:t>VERY SERIOUS</w:t>
            </w:r>
          </w:p>
        </w:tc>
      </w:tr>
      <w:tr w:rsidR="002359F0" w:rsidRPr="004A3DB1" w14:paraId="41A1581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vMerge w:val="restart"/>
            <w:tcBorders>
              <w:top w:val="nil"/>
              <w:right w:val="nil"/>
            </w:tcBorders>
          </w:tcPr>
          <w:p w14:paraId="1F67D69A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628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Threat could be carried out although plan may not be realistic and/or imminent.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6DA081D2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9478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Threat is direct, specific, and highly plausible.</w:t>
            </w:r>
          </w:p>
        </w:tc>
      </w:tr>
      <w:tr w:rsidR="002359F0" w:rsidRPr="004A3DB1" w14:paraId="57F421F0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vMerge/>
            <w:tcBorders>
              <w:bottom w:val="nil"/>
              <w:right w:val="nil"/>
            </w:tcBorders>
          </w:tcPr>
          <w:p w14:paraId="65BE3011" w14:textId="77777777" w:rsidR="002359F0" w:rsidRPr="00DC6835" w:rsidRDefault="002359F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4C46ECB8" w14:textId="77777777" w:rsidR="002359F0" w:rsidRPr="00DC683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87243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68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7F7682" w:rsidRPr="00DC6835">
              <w:rPr>
                <w:rFonts w:cs="Arial"/>
                <w:b w:val="0"/>
                <w:noProof w:val="0"/>
              </w:rPr>
              <w:t xml:space="preserve">  Student is capable of carrying out the threat.</w:t>
            </w:r>
          </w:p>
        </w:tc>
      </w:tr>
      <w:tr w:rsidR="002359F0" w:rsidRPr="004A3DB1" w14:paraId="61238CC4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4BC6DEE3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544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Includes a general indication of place &amp; time, but falls short of a detailed plan.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2761771E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0776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Plan includes details such as a specific victim, time, place, and method.</w:t>
            </w:r>
          </w:p>
        </w:tc>
      </w:tr>
      <w:tr w:rsidR="002359F0" w:rsidRPr="004A3DB1" w14:paraId="7558A36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2BDC375C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511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Segoe UI Symbol" w:hAnsi="Segoe UI Symbol" w:cs="Segoe UI Symbol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No indication that the student has taken preparatory steps toward implementation.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</w:tcBorders>
          </w:tcPr>
          <w:p w14:paraId="3A449D70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2491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Steps have been taken to implement the plan (ex. Acquisition of weapon.</w:t>
            </w:r>
          </w:p>
        </w:tc>
      </w:tr>
      <w:tr w:rsidR="002359F0" w:rsidRPr="004A3DB1" w14:paraId="3702F715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6482B9AE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171133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Threat to assault</w:t>
            </w:r>
          </w:p>
        </w:tc>
        <w:tc>
          <w:tcPr>
            <w:tcW w:w="5418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061A38D5" w14:textId="77777777" w:rsidR="002359F0" w:rsidRPr="00DC6835" w:rsidRDefault="0000000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-243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9F0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2359F0" w:rsidRPr="00DC6835">
              <w:rPr>
                <w:rFonts w:cs="Arial"/>
                <w:b w:val="0"/>
                <w:noProof w:val="0"/>
              </w:rPr>
              <w:t xml:space="preserve">  Threat to kill, rape, or inflict severe injury or threat involving the use of weapon.</w:t>
            </w:r>
          </w:p>
        </w:tc>
      </w:tr>
      <w:tr w:rsidR="002359F0" w:rsidRPr="004A3DB1" w14:paraId="7E7D167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</w:tcPr>
          <w:p w14:paraId="07CDA0D9" w14:textId="77777777" w:rsidR="002359F0" w:rsidRPr="00DC6835" w:rsidRDefault="002359F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5418" w:type="dxa"/>
            <w:gridSpan w:val="4"/>
            <w:vMerge/>
            <w:tcBorders>
              <w:top w:val="single" w:sz="8" w:space="0" w:color="auto"/>
              <w:left w:val="nil"/>
              <w:bottom w:val="nil"/>
            </w:tcBorders>
          </w:tcPr>
          <w:p w14:paraId="76A04B7E" w14:textId="77777777" w:rsidR="002359F0" w:rsidRPr="00DC6835" w:rsidRDefault="002359F0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7F7682" w:rsidRPr="004A3DB1" w14:paraId="16FD9DD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5416" w:type="dxa"/>
            <w:gridSpan w:val="4"/>
            <w:tcBorders>
              <w:top w:val="nil"/>
              <w:bottom w:val="threeDEmboss" w:sz="6" w:space="0" w:color="auto"/>
              <w:right w:val="nil"/>
            </w:tcBorders>
          </w:tcPr>
          <w:p w14:paraId="1FD47AAD" w14:textId="77777777" w:rsidR="007F7682" w:rsidRPr="00DC6835" w:rsidRDefault="007F7682" w:rsidP="002359F0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threeDEmboss" w:sz="6" w:space="0" w:color="auto"/>
            </w:tcBorders>
          </w:tcPr>
          <w:p w14:paraId="3572FA6B" w14:textId="77777777" w:rsidR="007F7682" w:rsidRPr="00DC6835" w:rsidRDefault="00000000" w:rsidP="007F7682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sdt>
              <w:sdtPr>
                <w:rPr>
                  <w:rFonts w:cs="Arial"/>
                  <w:b w:val="0"/>
                  <w:noProof w:val="0"/>
                </w:rPr>
                <w:id w:val="11443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682" w:rsidRPr="00DC6835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7F7682" w:rsidRPr="00DC6835">
              <w:rPr>
                <w:rFonts w:cs="Arial"/>
                <w:b w:val="0"/>
                <w:noProof w:val="0"/>
              </w:rPr>
              <w:t xml:space="preserve">  Clear &amp; immediate danger to safety of self or others.</w:t>
            </w:r>
          </w:p>
        </w:tc>
      </w:tr>
      <w:tr w:rsidR="002359F0" w:rsidRPr="004A3DB1" w14:paraId="3157A51F" w14:textId="77777777" w:rsidTr="007D4BAE">
        <w:trPr>
          <w:trHeight w:hRule="exact" w:val="288"/>
        </w:trPr>
        <w:tc>
          <w:tcPr>
            <w:tcW w:w="10834" w:type="dxa"/>
            <w:gridSpan w:val="8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A9DC33C" w14:textId="72192730" w:rsidR="002359F0" w:rsidRPr="004A3DB1" w:rsidRDefault="002359F0" w:rsidP="001B7D1E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  <w:r w:rsidR="0059109E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="0059109E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1B7D1E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Threat Response</w:t>
            </w:r>
          </w:p>
        </w:tc>
      </w:tr>
      <w:tr w:rsidR="001B7D1E" w:rsidRPr="004A3DB1" w14:paraId="154979B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83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66551" w14:textId="77777777" w:rsidR="001B7D1E" w:rsidRDefault="008D53E5" w:rsidP="001B7D1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r w:rsidRPr="00DC6835">
              <w:rPr>
                <w:rFonts w:cs="Arial"/>
                <w:noProof w:val="0"/>
                <w:highlight w:val="yellow"/>
              </w:rPr>
              <w:t>TRANSIENT</w:t>
            </w:r>
          </w:p>
        </w:tc>
      </w:tr>
      <w:tr w:rsidR="008D53E5" w:rsidRPr="004A3DB1" w14:paraId="1AD724C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D03308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0592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4429EE9" w14:textId="253B2C1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Contact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>’s parents</w:t>
            </w:r>
            <w:r w:rsidR="00FF4D20">
              <w:rPr>
                <w:rFonts w:cs="Arial"/>
                <w:b w:val="0"/>
                <w:noProof w:val="0"/>
              </w:rPr>
              <w:t>, guardian, and/or significant other</w:t>
            </w:r>
            <w:r w:rsidRPr="00DC6835">
              <w:rPr>
                <w:rFonts w:cs="Arial"/>
                <w:b w:val="0"/>
                <w:noProof w:val="0"/>
              </w:rPr>
              <w:t>.</w:t>
            </w:r>
          </w:p>
        </w:tc>
      </w:tr>
      <w:tr w:rsidR="008D53E5" w:rsidRPr="004A3DB1" w14:paraId="4F1E209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AB328C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3207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4BF048B" w14:textId="6746A803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Notify intended victim’s parents</w:t>
            </w:r>
            <w:r w:rsidR="00FF4D20">
              <w:rPr>
                <w:rFonts w:cs="Arial"/>
                <w:b w:val="0"/>
                <w:noProof w:val="0"/>
              </w:rPr>
              <w:t>, guardian, and/or significant other</w:t>
            </w:r>
            <w:r w:rsidRPr="00DC6835">
              <w:rPr>
                <w:rFonts w:cs="Arial"/>
                <w:b w:val="0"/>
                <w:noProof w:val="0"/>
              </w:rPr>
              <w:t xml:space="preserve"> if necessary.</w:t>
            </w:r>
          </w:p>
        </w:tc>
      </w:tr>
      <w:tr w:rsidR="008D53E5" w:rsidRPr="004A3DB1" w14:paraId="759DE29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D5F1E3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6048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7AD7CEA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See that threat is resolved through explanation, apology, or making amends.</w:t>
            </w:r>
          </w:p>
        </w:tc>
      </w:tr>
      <w:tr w:rsidR="008D53E5" w:rsidRPr="004A3DB1" w14:paraId="317AFF18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0B976C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18219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8BCE3C6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Consult with safety &amp; security specialist/SRO if necessary.</w:t>
            </w:r>
          </w:p>
        </w:tc>
      </w:tr>
      <w:tr w:rsidR="008D53E5" w:rsidRPr="004A3DB1" w14:paraId="5BAAC9B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98FF3A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557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6844729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Refer for conflict resolution if appropriate.</w:t>
            </w:r>
          </w:p>
        </w:tc>
      </w:tr>
      <w:tr w:rsidR="008D53E5" w:rsidRPr="004A3DB1" w14:paraId="24120C46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20A02F8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648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520BD7C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Follow discipline procedures as appropriate.</w:t>
            </w:r>
          </w:p>
        </w:tc>
      </w:tr>
      <w:tr w:rsidR="008D53E5" w:rsidRPr="004A3DB1" w14:paraId="02157B9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6DA52E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20445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066C80E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Conduct Functional Behavior Assessment (FBA)/Develop Behavior Intervention Plan (BIP) as appropriate.</w:t>
            </w:r>
          </w:p>
        </w:tc>
      </w:tr>
      <w:tr w:rsidR="008D53E5" w:rsidRPr="004A3DB1" w14:paraId="2E85E9A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33BDD5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5508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5065209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Maintain threat assessment documentation in the CA60, as appropriate.</w:t>
            </w:r>
          </w:p>
        </w:tc>
      </w:tr>
      <w:tr w:rsidR="008D53E5" w:rsidRPr="004A3DB1" w14:paraId="42C1C07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61FE67" w14:textId="77777777" w:rsidR="008D53E5" w:rsidRDefault="00000000" w:rsidP="008D53E5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1968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4699D3B" w14:textId="77777777" w:rsidR="008D53E5" w:rsidRPr="00DC6835" w:rsidRDefault="008D53E5" w:rsidP="008D53E5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Other:</w:t>
            </w:r>
          </w:p>
        </w:tc>
      </w:tr>
      <w:tr w:rsidR="008D53E5" w:rsidRPr="004A3DB1" w14:paraId="5F83D0C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83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2765F" w14:textId="77777777" w:rsidR="008D53E5" w:rsidRDefault="008D53E5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r w:rsidRPr="00DC6835">
              <w:rPr>
                <w:rFonts w:cs="Arial"/>
                <w:noProof w:val="0"/>
                <w:highlight w:val="yellow"/>
              </w:rPr>
              <w:t>SUBSTANTIVE - SERIOUS</w:t>
            </w:r>
          </w:p>
        </w:tc>
      </w:tr>
      <w:tr w:rsidR="008D53E5" w:rsidRPr="004A3DB1" w14:paraId="4A3C810B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EC8FCC" w14:textId="77777777" w:rsidR="008D53E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76333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4555F79" w14:textId="739DD2AA" w:rsidR="008D53E5" w:rsidRPr="00DC6835" w:rsidRDefault="008D53E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Notify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="00FF4D20" w:rsidRPr="00DC6835">
              <w:rPr>
                <w:rFonts w:cs="Arial"/>
                <w:b w:val="0"/>
                <w:noProof w:val="0"/>
              </w:rPr>
              <w:t>’s parents</w:t>
            </w:r>
            <w:r w:rsidR="00FF4D20">
              <w:rPr>
                <w:rFonts w:cs="Arial"/>
                <w:b w:val="0"/>
                <w:noProof w:val="0"/>
              </w:rPr>
              <w:t>, guardian, and/or significant other</w:t>
            </w:r>
            <w:r w:rsidR="00FF4D20" w:rsidRPr="00DC6835">
              <w:rPr>
                <w:rFonts w:cs="Arial"/>
                <w:b w:val="0"/>
                <w:noProof w:val="0"/>
              </w:rPr>
              <w:t>.</w:t>
            </w:r>
          </w:p>
        </w:tc>
      </w:tr>
      <w:tr w:rsidR="008D53E5" w:rsidRPr="004A3DB1" w14:paraId="01807BA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2F65E8" w14:textId="77777777" w:rsidR="008D53E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20490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B651FC4" w14:textId="78F15DCB" w:rsidR="008D53E5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Protect &amp; n</w:t>
            </w:r>
            <w:r w:rsidR="008D53E5" w:rsidRPr="00DC6835">
              <w:rPr>
                <w:rFonts w:cs="Arial"/>
                <w:b w:val="0"/>
                <w:noProof w:val="0"/>
              </w:rPr>
              <w:t xml:space="preserve">otify intended </w:t>
            </w:r>
            <w:r w:rsidRPr="00DC6835">
              <w:rPr>
                <w:rFonts w:cs="Arial"/>
                <w:b w:val="0"/>
                <w:noProof w:val="0"/>
              </w:rPr>
              <w:t xml:space="preserve">victim(s); and notify </w:t>
            </w:r>
            <w:r w:rsidR="008D53E5" w:rsidRPr="00DC6835">
              <w:rPr>
                <w:rFonts w:cs="Arial"/>
                <w:b w:val="0"/>
                <w:noProof w:val="0"/>
              </w:rPr>
              <w:t>parents</w:t>
            </w:r>
            <w:r w:rsidR="00FF4D20">
              <w:rPr>
                <w:rFonts w:cs="Arial"/>
                <w:b w:val="0"/>
                <w:noProof w:val="0"/>
              </w:rPr>
              <w:t>, guardian and/or significant other</w:t>
            </w:r>
            <w:r w:rsidRPr="00DC6835">
              <w:rPr>
                <w:rFonts w:cs="Arial"/>
                <w:b w:val="0"/>
                <w:noProof w:val="0"/>
              </w:rPr>
              <w:t xml:space="preserve"> of intended victim(s)</w:t>
            </w:r>
            <w:r w:rsidR="008D53E5" w:rsidRPr="00DC6835">
              <w:rPr>
                <w:rFonts w:cs="Arial"/>
                <w:b w:val="0"/>
                <w:noProof w:val="0"/>
              </w:rPr>
              <w:t>.</w:t>
            </w:r>
          </w:p>
        </w:tc>
      </w:tr>
      <w:tr w:rsidR="008D53E5" w:rsidRPr="004A3DB1" w14:paraId="6F2BBA43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152451" w14:textId="77777777" w:rsidR="008D53E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6975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B1EFF0E" w14:textId="61FA3AC3" w:rsidR="008D53E5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Caution the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 xml:space="preserve"> about the consequences of carrying out the threat.</w:t>
            </w:r>
          </w:p>
        </w:tc>
      </w:tr>
      <w:tr w:rsidR="008D53E5" w:rsidRPr="004A3DB1" w14:paraId="7D162383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95980B" w14:textId="77777777" w:rsidR="008D53E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5937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4F6DA01" w14:textId="77777777" w:rsidR="008D53E5" w:rsidRPr="00DC6835" w:rsidRDefault="008D53E5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Consult with safety &amp; secu</w:t>
            </w:r>
            <w:r w:rsidR="007D4BAE" w:rsidRPr="00DC6835">
              <w:rPr>
                <w:rFonts w:cs="Arial"/>
                <w:b w:val="0"/>
                <w:noProof w:val="0"/>
              </w:rPr>
              <w:t>rity specialist/SRO</w:t>
            </w:r>
            <w:r w:rsidRPr="00DC6835">
              <w:rPr>
                <w:rFonts w:cs="Arial"/>
                <w:b w:val="0"/>
                <w:noProof w:val="0"/>
              </w:rPr>
              <w:t>.</w:t>
            </w:r>
          </w:p>
        </w:tc>
      </w:tr>
      <w:tr w:rsidR="008D53E5" w:rsidRPr="004A3DB1" w14:paraId="69492E9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5D5FE9" w14:textId="77777777" w:rsidR="008D53E5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3272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3E5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A354947" w14:textId="563E8A1F" w:rsidR="008D53E5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Provide direct supervision of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 xml:space="preserve"> until </w:t>
            </w:r>
            <w:r w:rsidR="00FF4D20">
              <w:rPr>
                <w:rFonts w:cs="Arial"/>
                <w:b w:val="0"/>
                <w:noProof w:val="0"/>
              </w:rPr>
              <w:t>appropriate person(s)</w:t>
            </w:r>
            <w:r w:rsidRPr="00DC6835">
              <w:rPr>
                <w:rFonts w:cs="Arial"/>
                <w:b w:val="0"/>
                <w:noProof w:val="0"/>
              </w:rPr>
              <w:t xml:space="preserve"> assume control/custody.</w:t>
            </w:r>
          </w:p>
        </w:tc>
      </w:tr>
      <w:tr w:rsidR="007D4BAE" w:rsidRPr="004A3DB1" w14:paraId="1EB7939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8E26C3" w14:textId="77777777" w:rsidR="007D4BAE" w:rsidRDefault="00000000" w:rsidP="007D4BA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764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371C5A1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Refer for conflict resolution or counseling, if appropriate.</w:t>
            </w:r>
          </w:p>
        </w:tc>
      </w:tr>
      <w:tr w:rsidR="007D4BAE" w:rsidRPr="004A3DB1" w14:paraId="05A30A8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A518F7" w14:textId="77777777" w:rsidR="007D4BAE" w:rsidRDefault="00000000" w:rsidP="007D4BA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4219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FBB75CC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Follow discipline procedures as appropriate.</w:t>
            </w:r>
          </w:p>
        </w:tc>
      </w:tr>
      <w:tr w:rsidR="007D4BAE" w:rsidRPr="004A3DB1" w14:paraId="5F0F4838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D86504" w14:textId="77777777" w:rsidR="007D4BAE" w:rsidRDefault="00000000" w:rsidP="007D4BA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49619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AA82139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Conduct Functional Behavior Assessment (FBA)/Develop Behavior Intervention Plan (BIP) as appropriate.</w:t>
            </w:r>
          </w:p>
        </w:tc>
      </w:tr>
      <w:tr w:rsidR="007D4BAE" w:rsidRPr="004A3DB1" w14:paraId="51519ECC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52753E" w14:textId="77777777" w:rsidR="007D4BAE" w:rsidRDefault="00000000" w:rsidP="007D4BA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9310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E68B0C1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Maintain threat assessment documentation in the CA60, as appropriate.</w:t>
            </w:r>
          </w:p>
        </w:tc>
      </w:tr>
      <w:tr w:rsidR="007D4BAE" w:rsidRPr="004A3DB1" w14:paraId="2FEB9AB6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45EB46" w14:textId="77777777" w:rsidR="007D4BAE" w:rsidRDefault="00000000" w:rsidP="007D4BAE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5233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C5FBD3C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Other:</w:t>
            </w:r>
          </w:p>
        </w:tc>
      </w:tr>
      <w:tr w:rsidR="007D4BAE" w:rsidRPr="004A3DB1" w14:paraId="640CB5AD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83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9B11F4" w14:textId="77777777" w:rsidR="007D4BAE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r w:rsidRPr="00DC6835">
              <w:rPr>
                <w:rFonts w:cs="Arial"/>
                <w:noProof w:val="0"/>
                <w:highlight w:val="yellow"/>
              </w:rPr>
              <w:t>SUBSTANTIVE – VERY SERIOUS</w:t>
            </w:r>
          </w:p>
        </w:tc>
      </w:tr>
      <w:tr w:rsidR="007D4BAE" w:rsidRPr="004A3DB1" w14:paraId="4CD45E80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A28763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2533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430BD21" w14:textId="714B69E1" w:rsidR="007D4BAE" w:rsidRPr="00DC6835" w:rsidRDefault="00FF4D20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Notify </w:t>
            </w:r>
            <w:r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>’s parents</w:t>
            </w:r>
            <w:r>
              <w:rPr>
                <w:rFonts w:cs="Arial"/>
                <w:b w:val="0"/>
                <w:noProof w:val="0"/>
              </w:rPr>
              <w:t>, guardian, and/or significant other</w:t>
            </w:r>
            <w:r w:rsidRPr="00DC6835">
              <w:rPr>
                <w:rFonts w:cs="Arial"/>
                <w:b w:val="0"/>
                <w:noProof w:val="0"/>
              </w:rPr>
              <w:t>.</w:t>
            </w:r>
          </w:p>
        </w:tc>
      </w:tr>
      <w:tr w:rsidR="007D4BAE" w:rsidRPr="004A3DB1" w14:paraId="357FC751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3A213B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21269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31987E8" w14:textId="795BD516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Protect &amp; notify intended victim(s); and notify parents</w:t>
            </w:r>
            <w:r w:rsidR="00FF4D20">
              <w:rPr>
                <w:rFonts w:cs="Arial"/>
                <w:b w:val="0"/>
                <w:noProof w:val="0"/>
              </w:rPr>
              <w:t>, guardians and/or significant other</w:t>
            </w:r>
            <w:r w:rsidRPr="00DC6835">
              <w:rPr>
                <w:rFonts w:cs="Arial"/>
                <w:b w:val="0"/>
                <w:noProof w:val="0"/>
              </w:rPr>
              <w:t xml:space="preserve"> of intended victim(s).</w:t>
            </w:r>
          </w:p>
        </w:tc>
      </w:tr>
      <w:tr w:rsidR="007D4BAE" w:rsidRPr="004A3DB1" w14:paraId="0407D6B5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0E47F8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8193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8EBAAE4" w14:textId="4189C5DA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Caution the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 xml:space="preserve"> about the consequences of carrying out the threat.</w:t>
            </w:r>
          </w:p>
        </w:tc>
      </w:tr>
      <w:tr w:rsidR="007D4BAE" w:rsidRPr="004A3DB1" w14:paraId="40B6BCC4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C49B1F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16713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07FC50A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Consult with law enforcement.</w:t>
            </w:r>
          </w:p>
        </w:tc>
      </w:tr>
      <w:tr w:rsidR="007D4BAE" w:rsidRPr="004A3DB1" w14:paraId="148A087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748485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70892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A0CB50A" w14:textId="6878F99A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 xml:space="preserve">Provide direct supervision of </w:t>
            </w:r>
            <w:r w:rsidR="00FF4D20">
              <w:rPr>
                <w:rFonts w:cs="Arial"/>
                <w:b w:val="0"/>
                <w:noProof w:val="0"/>
              </w:rPr>
              <w:t>person of concern</w:t>
            </w:r>
            <w:r w:rsidRPr="00DC6835">
              <w:rPr>
                <w:rFonts w:cs="Arial"/>
                <w:b w:val="0"/>
                <w:noProof w:val="0"/>
              </w:rPr>
              <w:t xml:space="preserve"> until </w:t>
            </w:r>
            <w:r w:rsidR="00FF4D20">
              <w:rPr>
                <w:rFonts w:cs="Arial"/>
                <w:b w:val="0"/>
                <w:noProof w:val="0"/>
              </w:rPr>
              <w:t>appropriate person</w:t>
            </w:r>
            <w:r w:rsidRPr="00DC6835">
              <w:rPr>
                <w:rFonts w:cs="Arial"/>
                <w:b w:val="0"/>
                <w:noProof w:val="0"/>
              </w:rPr>
              <w:t xml:space="preserve"> or law enforcement assume control/custody.</w:t>
            </w:r>
          </w:p>
        </w:tc>
      </w:tr>
      <w:tr w:rsidR="007D4BAE" w:rsidRPr="004A3DB1" w14:paraId="07BE174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7484AC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8156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712651F" w14:textId="77777777" w:rsidR="007D4BAE" w:rsidRPr="00DC6835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Refer for mental health assessment or support from outside agencies as appropriate.</w:t>
            </w:r>
          </w:p>
        </w:tc>
      </w:tr>
      <w:tr w:rsidR="007D4BAE" w:rsidRPr="004A3DB1" w14:paraId="2C3AC8FE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90B1ED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7530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406997B" w14:textId="77777777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Follow discipline procedures as appropriate.</w:t>
            </w:r>
          </w:p>
        </w:tc>
      </w:tr>
      <w:tr w:rsidR="007D4BAE" w:rsidRPr="004A3DB1" w14:paraId="062867AA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3D92C9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21427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335130B" w14:textId="77777777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Conduct Functional Behavior Assessment (FBA)/Develop Behavior Intervention Plan (BIP) as appropriate.</w:t>
            </w:r>
          </w:p>
        </w:tc>
      </w:tr>
      <w:tr w:rsidR="007D4BAE" w:rsidRPr="004A3DB1" w14:paraId="73F7E002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1D8FFE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-6358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429D5B2" w14:textId="77777777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Maintain threat assessment documentation in the CA60, as appropriate.</w:t>
            </w:r>
          </w:p>
        </w:tc>
      </w:tr>
      <w:tr w:rsidR="007D4BAE" w:rsidRPr="004A3DB1" w14:paraId="586AF495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8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599E79" w14:textId="77777777" w:rsidR="007D4BAE" w:rsidRDefault="00000000" w:rsidP="00EC31AA">
            <w:pPr>
              <w:pStyle w:val="CellLabel"/>
              <w:numPr>
                <w:ilvl w:val="0"/>
                <w:numId w:val="0"/>
              </w:numPr>
              <w:ind w:left="273"/>
              <w:jc w:val="center"/>
              <w:rPr>
                <w:rFonts w:cs="Arial"/>
                <w:noProof w:val="0"/>
              </w:rPr>
            </w:pPr>
            <w:sdt>
              <w:sdtPr>
                <w:rPr>
                  <w:rFonts w:cs="Arial"/>
                  <w:noProof w:val="0"/>
                </w:rPr>
                <w:id w:val="14115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BAE">
                  <w:rPr>
                    <w:rFonts w:ascii="MS Gothic" w:eastAsia="MS Gothic" w:hAnsi="MS Gothic" w:cs="Arial" w:hint="eastAsia"/>
                    <w:noProof w:val="0"/>
                  </w:rPr>
                  <w:t>☐</w:t>
                </w:r>
              </w:sdtContent>
            </w:sdt>
          </w:p>
        </w:tc>
        <w:tc>
          <w:tcPr>
            <w:tcW w:w="98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421313F" w14:textId="77777777" w:rsidR="007D4BAE" w:rsidRPr="00DC6835" w:rsidRDefault="007D4BAE" w:rsidP="00EC31A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 w:rsidRPr="00DC6835">
              <w:rPr>
                <w:rFonts w:cs="Arial"/>
                <w:b w:val="0"/>
                <w:noProof w:val="0"/>
              </w:rPr>
              <w:t>Other:</w:t>
            </w:r>
          </w:p>
        </w:tc>
      </w:tr>
      <w:tr w:rsidR="007D4BAE" w:rsidRPr="004A3DB1" w14:paraId="21348132" w14:textId="77777777" w:rsidTr="007D4BAE">
        <w:trPr>
          <w:trHeight w:hRule="exact" w:val="288"/>
        </w:trPr>
        <w:tc>
          <w:tcPr>
            <w:tcW w:w="10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A35E8E6" w14:textId="625B416D" w:rsidR="007D4BAE" w:rsidRPr="004A3DB1" w:rsidRDefault="007D4BAE" w:rsidP="007D4BAE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59109E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="0059109E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DE704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Acknowledgement/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Certification</w:t>
            </w:r>
          </w:p>
        </w:tc>
      </w:tr>
      <w:tr w:rsidR="007D4BAE" w:rsidRPr="004A3DB1" w14:paraId="05E3F37F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78"/>
        </w:trPr>
        <w:tc>
          <w:tcPr>
            <w:tcW w:w="10834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764D1322" w14:textId="77777777" w:rsidR="007D4BAE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Comments:</w:t>
            </w:r>
          </w:p>
        </w:tc>
      </w:tr>
      <w:tr w:rsidR="007D4BAE" w:rsidRPr="004A3DB1" w14:paraId="0F7B41A1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3" w:type="dxa"/>
            <w:gridSpan w:val="3"/>
          </w:tcPr>
          <w:p w14:paraId="1500F13B" w14:textId="401837BB" w:rsidR="007D4BAE" w:rsidRPr="004A3DB1" w:rsidRDefault="00DE704F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 xml:space="preserve">Team Lead </w:t>
            </w:r>
            <w:r w:rsidR="007D4BAE">
              <w:rPr>
                <w:rFonts w:cs="Arial"/>
                <w:noProof w:val="0"/>
              </w:rPr>
              <w:t>Name (Printed)</w:t>
            </w:r>
            <w:bookmarkEnd w:id="0"/>
          </w:p>
        </w:tc>
        <w:tc>
          <w:tcPr>
            <w:tcW w:w="4334" w:type="dxa"/>
            <w:gridSpan w:val="3"/>
          </w:tcPr>
          <w:p w14:paraId="603330B5" w14:textId="291A509E" w:rsidR="007D4BAE" w:rsidRPr="004A3DB1" w:rsidRDefault="00DE704F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Team Lead</w:t>
            </w:r>
            <w:r w:rsidR="007D4BAE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7" w:type="dxa"/>
            <w:gridSpan w:val="2"/>
          </w:tcPr>
          <w:p w14:paraId="26E08C83" w14:textId="77777777" w:rsidR="007D4BAE" w:rsidRPr="004A3DB1" w:rsidRDefault="007D4BAE" w:rsidP="007D4BAE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06916E45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B773" w14:textId="77777777" w:rsidR="00170774" w:rsidRDefault="00170774">
      <w:r>
        <w:separator/>
      </w:r>
    </w:p>
  </w:endnote>
  <w:endnote w:type="continuationSeparator" w:id="0">
    <w:p w14:paraId="6405B611" w14:textId="77777777" w:rsidR="00170774" w:rsidRDefault="001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040FC274" w14:textId="77777777" w:rsidTr="00A9733D">
      <w:tc>
        <w:tcPr>
          <w:tcW w:w="3520" w:type="dxa"/>
          <w:shd w:val="clear" w:color="auto" w:fill="auto"/>
        </w:tcPr>
        <w:p w14:paraId="0D689CA2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014D9FBD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9F5C192" w14:textId="37CB506F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FF4D20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6BA394E5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7108" w14:textId="77777777" w:rsidR="00170774" w:rsidRDefault="00170774">
      <w:r>
        <w:separator/>
      </w:r>
    </w:p>
  </w:footnote>
  <w:footnote w:type="continuationSeparator" w:id="0">
    <w:p w14:paraId="071AEB83" w14:textId="77777777" w:rsidR="00170774" w:rsidRDefault="001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6539">
    <w:abstractNumId w:val="4"/>
  </w:num>
  <w:num w:numId="2" w16cid:durableId="1831170190">
    <w:abstractNumId w:val="2"/>
  </w:num>
  <w:num w:numId="3" w16cid:durableId="2142535522">
    <w:abstractNumId w:val="0"/>
  </w:num>
  <w:num w:numId="4" w16cid:durableId="422341934">
    <w:abstractNumId w:val="1"/>
  </w:num>
  <w:num w:numId="5" w16cid:durableId="1576359050">
    <w:abstractNumId w:val="3"/>
  </w:num>
  <w:num w:numId="6" w16cid:durableId="1180773315">
    <w:abstractNumId w:val="3"/>
    <w:lvlOverride w:ilvl="0">
      <w:startOverride w:val="1"/>
    </w:lvlOverride>
  </w:num>
  <w:num w:numId="7" w16cid:durableId="890533957">
    <w:abstractNumId w:val="5"/>
  </w:num>
  <w:num w:numId="8" w16cid:durableId="1462193559">
    <w:abstractNumId w:val="6"/>
  </w:num>
  <w:num w:numId="9" w16cid:durableId="1849253956">
    <w:abstractNumId w:val="3"/>
  </w:num>
  <w:num w:numId="10" w16cid:durableId="490414727">
    <w:abstractNumId w:val="3"/>
  </w:num>
  <w:num w:numId="11" w16cid:durableId="138033444">
    <w:abstractNumId w:val="3"/>
  </w:num>
  <w:num w:numId="12" w16cid:durableId="2046826498">
    <w:abstractNumId w:val="3"/>
  </w:num>
  <w:num w:numId="13" w16cid:durableId="2021808137">
    <w:abstractNumId w:val="3"/>
  </w:num>
  <w:num w:numId="14" w16cid:durableId="1318075120">
    <w:abstractNumId w:val="3"/>
  </w:num>
  <w:num w:numId="15" w16cid:durableId="606158496">
    <w:abstractNumId w:val="3"/>
  </w:num>
  <w:num w:numId="16" w16cid:durableId="701903053">
    <w:abstractNumId w:val="3"/>
  </w:num>
  <w:num w:numId="17" w16cid:durableId="100709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2F87"/>
    <w:rsid w:val="00157126"/>
    <w:rsid w:val="00164E6E"/>
    <w:rsid w:val="00170774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32237"/>
    <w:rsid w:val="002359F0"/>
    <w:rsid w:val="00242766"/>
    <w:rsid w:val="0024645F"/>
    <w:rsid w:val="002525C1"/>
    <w:rsid w:val="0025688B"/>
    <w:rsid w:val="00267A34"/>
    <w:rsid w:val="00267D89"/>
    <w:rsid w:val="00270594"/>
    <w:rsid w:val="00272B9A"/>
    <w:rsid w:val="002856E5"/>
    <w:rsid w:val="00293BE8"/>
    <w:rsid w:val="00296874"/>
    <w:rsid w:val="002A249B"/>
    <w:rsid w:val="002A4B36"/>
    <w:rsid w:val="002B4F47"/>
    <w:rsid w:val="002B5614"/>
    <w:rsid w:val="002B59BB"/>
    <w:rsid w:val="002B5D1F"/>
    <w:rsid w:val="002C4336"/>
    <w:rsid w:val="002D2377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3A95"/>
    <w:rsid w:val="00356798"/>
    <w:rsid w:val="003608C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83E51"/>
    <w:rsid w:val="0059109E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92C33"/>
    <w:rsid w:val="00892F8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15123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D7D96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6835"/>
    <w:rsid w:val="00DC7499"/>
    <w:rsid w:val="00DD1784"/>
    <w:rsid w:val="00DD4A9F"/>
    <w:rsid w:val="00DE19D5"/>
    <w:rsid w:val="00DE3317"/>
    <w:rsid w:val="00DE3F9C"/>
    <w:rsid w:val="00DE704F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4D20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CEEE9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5638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7</cp:revision>
  <cp:lastPrinted>2022-11-29T13:44:00Z</cp:lastPrinted>
  <dcterms:created xsi:type="dcterms:W3CDTF">2022-11-28T20:43:00Z</dcterms:created>
  <dcterms:modified xsi:type="dcterms:W3CDTF">2022-11-29T13:45:00Z</dcterms:modified>
</cp:coreProperties>
</file>